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DC" w:rsidRPr="001A58DC" w:rsidRDefault="001A58DC" w:rsidP="001A58DC">
      <w:r w:rsidRPr="001A58DC">
        <w:t>В Российской Федерации на протяжении многих лет ведется борьба с таким явлением, как терроризм. Методы противодействия терроризму закреплены на законодательном уровне.</w:t>
      </w:r>
    </w:p>
    <w:p w:rsidR="001A58DC" w:rsidRPr="001A58DC" w:rsidRDefault="001A58DC" w:rsidP="001A58DC">
      <w:r w:rsidRPr="001A58DC">
        <w:t>Основным нормативным правовым актом, регулирующим данный вопрос, является Федеральный закон от 06.03.2006 № 35-ФЗ «О противодействии терроризму». Закон устанавливает правовую основу противодействия терроризму, его основные принципы, а также разъясняет важные понятия в этой сфере.</w:t>
      </w:r>
    </w:p>
    <w:p w:rsidR="001A58DC" w:rsidRPr="001A58DC" w:rsidRDefault="001A58DC" w:rsidP="001A58DC">
      <w:r w:rsidRPr="001A58DC">
        <w:t>Под терроризмом понимается деятельность, включающая в себя:</w:t>
      </w:r>
    </w:p>
    <w:p w:rsidR="001A58DC" w:rsidRPr="001A58DC" w:rsidRDefault="001A58DC" w:rsidP="001A58DC">
      <w:r w:rsidRPr="001A58DC">
        <w:t>- организацию, планирование, подготовку, финансирование и реализацию террористического акта;</w:t>
      </w:r>
    </w:p>
    <w:p w:rsidR="001A58DC" w:rsidRPr="001A58DC" w:rsidRDefault="001A58DC" w:rsidP="001A58DC">
      <w:r w:rsidRPr="001A58DC">
        <w:t>- подстрекательство к террористическому акту;</w:t>
      </w:r>
    </w:p>
    <w:p w:rsidR="001A58DC" w:rsidRPr="001A58DC" w:rsidRDefault="001A58DC" w:rsidP="001A58DC">
      <w:r w:rsidRPr="001A58DC">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Уголовного кодекса Российской Федерации, п. 23 постановления Пленума Верховного Суда Российской Федерации от 09.02.2012 № 1 «О некоторых вопросах судебной практики по уголовным делам о преступлениях террористической направленности»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1A58DC" w:rsidRPr="001A58DC" w:rsidRDefault="001A58DC" w:rsidP="001A58DC">
      <w:r w:rsidRPr="001A58DC">
        <w:t>- вербовку, вооружение, обучение и использование террористов;</w:t>
      </w:r>
    </w:p>
    <w:p w:rsidR="001A58DC" w:rsidRPr="001A58DC" w:rsidRDefault="001A58DC" w:rsidP="001A58DC">
      <w:r w:rsidRPr="001A58DC">
        <w:t>- информационное или иное пособничество в планировании, подготовке или реализации террористического акта;</w:t>
      </w:r>
    </w:p>
    <w:p w:rsidR="001A58DC" w:rsidRPr="001A58DC" w:rsidRDefault="001A58DC" w:rsidP="001A58DC">
      <w:r w:rsidRPr="001A58DC">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A58DC" w:rsidRPr="001A58DC" w:rsidRDefault="001A58DC" w:rsidP="001A58DC">
      <w:r w:rsidRPr="001A58DC">
        <w:t>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A58DC" w:rsidRPr="001A58DC" w:rsidRDefault="001A58DC" w:rsidP="001A58DC">
      <w:r w:rsidRPr="001A58DC">
        <w:t>Аналогичное определение содержится в ст. 205 Уголовного кодекса Российской Федерации, предусматривающей санкции за совершение террористического акта вплоть до пожизненного лишения свободы.</w:t>
      </w:r>
    </w:p>
    <w:p w:rsidR="001A58DC" w:rsidRPr="001A58DC" w:rsidRDefault="001A58DC" w:rsidP="001A58DC">
      <w:r w:rsidRPr="001A58DC">
        <w:t xml:space="preserve">В соответствии с п. 2 постановления Пленума Верховного Суда Российской Федерации о преступлениях террористической направленности устрашающими население могут быть признаны такие действия, которые по </w:t>
      </w:r>
      <w:r w:rsidRPr="001A58DC">
        <w:lastRenderedPageBreak/>
        <w:t>своему характеру способны вызвать страх у людей за свою жизнь и здоровье, безопасность близких, сохранность имущества и т.п.</w:t>
      </w:r>
    </w:p>
    <w:p w:rsidR="001A58DC" w:rsidRPr="001A58DC" w:rsidRDefault="001A58DC" w:rsidP="001A58DC">
      <w:r w:rsidRPr="001A58DC">
        <w:t>Согласно п. 3 постановления Пленума Верховного Суда Российской Федерации о преступлениях террористической направленности под иными действиями,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следует понимать действия, сопоставимые по последствиям со взрывом или поджогом, например устройство аварий на объектах жизнеобеспечения; разрушение транспортных коммуникаций; заражение источников питьевого водоснабжения и продуктов питания; распространение болезнетворных микробов, способных вызвать эпидемию или эпизоотию; радиоактивное, химическое, биологическое (бактериологическое) и иное заражение местности;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захват и (или) разрушение зданий, вокзалов, портов, культурных или религиозных сооружений.</w:t>
      </w:r>
    </w:p>
    <w:p w:rsidR="001A58DC" w:rsidRPr="001A58DC" w:rsidRDefault="001A58DC" w:rsidP="001A58DC">
      <w:r w:rsidRPr="001A58DC">
        <w:t>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w:t>
      </w:r>
    </w:p>
    <w:p w:rsidR="001A58DC" w:rsidRPr="001A58DC" w:rsidRDefault="001A58DC" w:rsidP="001A58DC">
      <w:r w:rsidRPr="001A58DC">
        <w:t>Перечень указанных составов преступлений террористической направленности с 20.07.2016 дополнился составом, предусмотренным                          ст. 205.6 Уголовного кодекса Российской Федерации,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
    <w:p w:rsidR="001A58DC" w:rsidRPr="001A58DC" w:rsidRDefault="001A58DC" w:rsidP="001A58DC">
      <w:r w:rsidRPr="001A58DC">
        <w:t>Согласно ст.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 а также физических и юридических лиц по:</w:t>
      </w:r>
    </w:p>
    <w:p w:rsidR="001A58DC" w:rsidRPr="001A58DC" w:rsidRDefault="001A58DC" w:rsidP="001A58DC">
      <w:r w:rsidRPr="001A58DC">
        <w:t>-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A58DC" w:rsidRPr="001A58DC" w:rsidRDefault="001A58DC" w:rsidP="001A58DC">
      <w:r w:rsidRPr="001A58DC">
        <w:t>- по выявлению, предупреждению, пресечению, раскрытию и расследованию террористического акта (борьба с терроризмом);</w:t>
      </w:r>
    </w:p>
    <w:p w:rsidR="001A58DC" w:rsidRPr="001A58DC" w:rsidRDefault="001A58DC" w:rsidP="001A58DC">
      <w:r w:rsidRPr="001A58DC">
        <w:t>- по минимизации и (или) ликвидации последствий проявлений терроризма.</w:t>
      </w:r>
    </w:p>
    <w:p w:rsidR="001A58DC" w:rsidRPr="001A58DC" w:rsidRDefault="001A58DC" w:rsidP="001A58DC">
      <w:r w:rsidRPr="001A58DC">
        <w:t xml:space="preserve">Меры по противодействию финансирования терроризма закреплены в Федеральном законе от 07.08.2001 № 115-ФЗ «О противодействии легализации (отмыванию) доходов, полученных преступным путем, и </w:t>
      </w:r>
      <w:r w:rsidRPr="001A58DC">
        <w:lastRenderedPageBreak/>
        <w:t>финансированию терроризма». В числе мер, предусмотренных данным законом, находится обязательный контроль в установленных случаях за операциями с денежными средствами или иным имуществом, а также внутренний контроль в организациях, осуществляющих такие операции.</w:t>
      </w:r>
    </w:p>
    <w:p w:rsidR="001A58DC" w:rsidRPr="001A58DC" w:rsidRDefault="001A58DC" w:rsidP="001A58DC">
      <w:r w:rsidRPr="001A58DC">
        <w:t>Концепцией противодействия терроризму в Российской Федерации, которые утверждены Президентом Российской Федерации 05.10.2009, определены субъекты противодействия терроризму. Ими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1A58DC" w:rsidRPr="001A58DC" w:rsidRDefault="001A58DC" w:rsidP="001A58DC">
      <w:r w:rsidRPr="001A58DC">
        <w:t>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субъектах Российской Федерации.</w:t>
      </w:r>
    </w:p>
    <w:p w:rsidR="003619A3" w:rsidRDefault="003619A3">
      <w:bookmarkStart w:id="0" w:name="_GoBack"/>
      <w:bookmarkEnd w:id="0"/>
    </w:p>
    <w:sectPr w:rsidR="00361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74"/>
    <w:rsid w:val="00131374"/>
    <w:rsid w:val="001A58DC"/>
    <w:rsid w:val="0036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E28C6-CCF3-4D6D-9067-67E8A1FB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3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Чарода</dc:creator>
  <cp:keywords/>
  <dc:description/>
  <cp:lastModifiedBy>Чарода</cp:lastModifiedBy>
  <cp:revision>3</cp:revision>
  <dcterms:created xsi:type="dcterms:W3CDTF">2022-12-21T07:35:00Z</dcterms:created>
  <dcterms:modified xsi:type="dcterms:W3CDTF">2022-12-21T07:35:00Z</dcterms:modified>
</cp:coreProperties>
</file>